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 A"/>
      </w:pPr>
    </w:p>
    <w:p>
      <w:pPr>
        <w:pStyle w:val="正文 A"/>
      </w:pPr>
      <w:r>
        <w:rPr>
          <w:rFonts w:eastAsia="Arial Unicode MS" w:hint="eastAsia"/>
          <w:rtl w:val="0"/>
          <w:lang w:val="zh-TW" w:eastAsia="zh-TW"/>
        </w:rPr>
        <w:t>尚舍设计新作</w:t>
      </w:r>
      <w:r>
        <w:rPr>
          <w:rtl w:val="0"/>
          <w:lang w:val="zh-TW" w:eastAsia="zh-TW"/>
        </w:rPr>
        <w:t xml:space="preserve"> </w:t>
      </w:r>
      <w:r>
        <w:rPr>
          <w:rtl w:val="0"/>
        </w:rPr>
        <w:t xml:space="preserve">| </w:t>
      </w:r>
      <w:r>
        <w:rPr>
          <w:rFonts w:eastAsia="Arial Unicode MS" w:hint="eastAsia"/>
          <w:rtl w:val="0"/>
          <w:lang w:val="zh-TW" w:eastAsia="zh-TW"/>
        </w:rPr>
        <w:t>归蜀</w:t>
      </w:r>
    </w:p>
    <w:p>
      <w:pPr>
        <w:pStyle w:val="正文 A"/>
      </w:pPr>
    </w:p>
    <w:p>
      <w:pPr>
        <w:pStyle w:val="正文 A"/>
        <w:rPr>
          <w:sz w:val="20"/>
          <w:szCs w:val="20"/>
        </w:rPr>
      </w:pPr>
      <w:r>
        <w:rPr>
          <w:rFonts w:eastAsia="Arial Unicode MS" w:hint="eastAsia"/>
          <w:sz w:val="20"/>
          <w:szCs w:val="20"/>
          <w:rtl w:val="0"/>
          <w:lang w:val="zh-TW" w:eastAsia="zh-TW"/>
        </w:rPr>
        <w:t>作家老舍：我的理想家庭，一妻一儿一女，七间小平房：一间是客厅，古玩字画全非必要，只要几把很舒适宽松的椅子，一二小桌。桌上老有一两枝鲜花，插在小瓶里。两间卧室，我独居一间，有一张极大极软的床。在这个床上，横睡直睡都可以，不论咋睡都一躺下就舒服合适，好象陷在棉花堆里</w:t>
      </w:r>
      <w:r>
        <w:rPr>
          <w:sz w:val="20"/>
          <w:szCs w:val="20"/>
          <w:rtl w:val="0"/>
        </w:rPr>
        <w:t>……</w:t>
      </w:r>
      <w:r>
        <w:rPr>
          <w:rFonts w:eastAsia="Arial Unicode MS" w:hint="eastAsia"/>
          <w:sz w:val="20"/>
          <w:szCs w:val="20"/>
          <w:rtl w:val="0"/>
          <w:lang w:val="zh-TW" w:eastAsia="zh-TW"/>
        </w:rPr>
        <w:t>这个家顶好是在北平，其次是成都或青岛，至坏也得在苏州。</w:t>
      </w:r>
    </w:p>
    <w:p>
      <w:pPr>
        <w:pStyle w:val="正文 A"/>
      </w:pPr>
    </w:p>
    <w:p>
      <w:pPr>
        <w:pStyle w:val="正文 A"/>
      </w:pPr>
      <w:r>
        <w:rPr>
          <w:rFonts w:eastAsia="Arial Unicode MS" w:hint="eastAsia"/>
          <w:rtl w:val="0"/>
          <w:lang w:val="zh-TW" w:eastAsia="zh-TW"/>
        </w:rPr>
        <w:t>其实，房子不是最重要的，爱才是。</w:t>
      </w:r>
    </w:p>
    <w:p>
      <w:pPr>
        <w:pStyle w:val="正文 A"/>
      </w:pPr>
    </w:p>
    <w:p>
      <w:pPr>
        <w:pStyle w:val="正文 A"/>
      </w:pPr>
      <w:r>
        <w:rPr>
          <w:rFonts w:eastAsia="Arial Unicode MS" w:hint="eastAsia"/>
          <w:rtl w:val="0"/>
          <w:lang w:val="zh-TW" w:eastAsia="zh-TW"/>
        </w:rPr>
        <w:t>有时候把玩小兴趣，会让自己因此和别人区别开来。</w:t>
      </w:r>
    </w:p>
    <w:p>
      <w:pPr>
        <w:pStyle w:val="正文 A"/>
      </w:pPr>
    </w:p>
    <w:p>
      <w:pPr>
        <w:pStyle w:val="正文 A"/>
      </w:pPr>
      <w:r>
        <w:rPr>
          <w:rFonts w:eastAsia="Arial Unicode MS" w:hint="eastAsia"/>
          <w:rtl w:val="0"/>
          <w:lang w:val="zh-TW" w:eastAsia="zh-TW"/>
        </w:rPr>
        <w:t>故事的男主角酷爱摄影，目所及处皆是他的作品。特别的那一些被选中上墙，真正成为了生活记忆的一部分。</w:t>
      </w:r>
    </w:p>
    <w:p>
      <w:pPr>
        <w:pStyle w:val="正文 A"/>
      </w:pPr>
    </w:p>
    <w:p>
      <w:pPr>
        <w:pStyle w:val="正文 A"/>
      </w:pPr>
      <w:r>
        <w:rPr>
          <w:rFonts w:eastAsia="Arial Unicode MS" w:hint="eastAsia"/>
          <w:rtl w:val="0"/>
          <w:lang w:val="zh-TW" w:eastAsia="zh-TW"/>
        </w:rPr>
        <w:t>天海尽头的落日余辉、风暴中的深圳湾大桥，嬉戏玩闹的小孩、纷繁城市与写意山水。</w:t>
      </w:r>
    </w:p>
    <w:p>
      <w:pPr>
        <w:pStyle w:val="正文 A"/>
      </w:pPr>
    </w:p>
    <w:p>
      <w:pPr>
        <w:pStyle w:val="正文 A"/>
      </w:pPr>
      <w:r>
        <w:rPr>
          <w:rFonts w:eastAsia="Arial Unicode MS" w:hint="eastAsia"/>
          <w:rtl w:val="0"/>
          <w:lang w:val="zh-TW" w:eastAsia="zh-TW"/>
        </w:rPr>
        <w:t>他是</w:t>
      </w:r>
      <w:r>
        <w:rPr>
          <w:rtl w:val="0"/>
          <w:lang w:val="pt-PT"/>
        </w:rPr>
        <w:t>Steven</w:t>
      </w:r>
      <w:r>
        <w:rPr>
          <w:rFonts w:eastAsia="Arial Unicode MS" w:hint="eastAsia"/>
          <w:rtl w:val="0"/>
          <w:lang w:val="zh-TW" w:eastAsia="zh-TW"/>
        </w:rPr>
        <w:t>，这里是他的</w:t>
      </w:r>
      <w:r>
        <w:rPr>
          <w:rtl w:val="0"/>
          <w:lang w:val="de-DE"/>
        </w:rPr>
        <w:t>“</w:t>
      </w:r>
      <w:r>
        <w:rPr>
          <w:rFonts w:eastAsia="Arial Unicode MS" w:hint="eastAsia"/>
          <w:rtl w:val="0"/>
          <w:lang w:val="zh-TW" w:eastAsia="zh-TW"/>
        </w:rPr>
        <w:t>好色</w:t>
      </w:r>
      <w:r>
        <w:rPr>
          <w:rtl w:val="0"/>
        </w:rPr>
        <w:t>”</w:t>
      </w:r>
      <w:r>
        <w:rPr>
          <w:rFonts w:eastAsia="Arial Unicode MS" w:hint="eastAsia"/>
          <w:rtl w:val="0"/>
        </w:rPr>
        <w:t>家。</w:t>
      </w:r>
    </w:p>
    <w:p>
      <w:pPr>
        <w:pStyle w:val="正文 A"/>
      </w:pPr>
    </w:p>
    <w:p>
      <w:pPr>
        <w:pStyle w:val="正文 A"/>
      </w:pPr>
      <w:r>
        <w:rPr>
          <w:rtl w:val="0"/>
          <w:lang w:val="pt-PT"/>
        </w:rPr>
        <w:t>Steven</w:t>
      </w:r>
      <w:r>
        <w:rPr>
          <w:rFonts w:eastAsia="Arial Unicode MS" w:hint="eastAsia"/>
          <w:rtl w:val="0"/>
          <w:lang w:val="zh-TW" w:eastAsia="zh-TW"/>
        </w:rPr>
        <w:t>虽则大部分时间在香港工作，但从不放过任何的长短假期回蓉。</w:t>
      </w:r>
    </w:p>
    <w:p>
      <w:pPr>
        <w:pStyle w:val="正文 A"/>
      </w:pPr>
    </w:p>
    <w:p>
      <w:pPr>
        <w:pStyle w:val="正文 A"/>
      </w:pPr>
      <w:r>
        <w:rPr>
          <w:rFonts w:eastAsia="Arial Unicode MS" w:hint="eastAsia"/>
          <w:rtl w:val="0"/>
          <w:lang w:val="zh-TW" w:eastAsia="zh-TW"/>
        </w:rPr>
        <w:t>从女主人的朋友圈亦能看到满满与孩子一起互动成长的暖心小时光。</w:t>
      </w:r>
    </w:p>
    <w:p>
      <w:pPr>
        <w:pStyle w:val="正文 A"/>
      </w:pPr>
    </w:p>
    <w:p>
      <w:pPr>
        <w:pStyle w:val="正文 A"/>
      </w:pPr>
      <w:r>
        <w:rPr>
          <w:rFonts w:eastAsia="Arial Unicode MS" w:hint="eastAsia"/>
          <w:rtl w:val="0"/>
          <w:lang w:val="zh-TW" w:eastAsia="zh-TW"/>
        </w:rPr>
        <w:t>每年夏天都相约好友外出旅行，每张照片都有背后的故事。</w:t>
      </w:r>
    </w:p>
    <w:p>
      <w:pPr>
        <w:pStyle w:val="正文 A"/>
      </w:pPr>
    </w:p>
    <w:p>
      <w:pPr>
        <w:pStyle w:val="正文 A"/>
      </w:pPr>
      <w:r>
        <w:rPr>
          <w:rFonts w:eastAsia="Arial Unicode MS" w:hint="eastAsia"/>
          <w:rtl w:val="0"/>
          <w:lang w:val="zh-TW" w:eastAsia="zh-TW"/>
        </w:rPr>
        <w:t>放大版的落日余晖油画，来自</w:t>
      </w:r>
      <w:r>
        <w:rPr>
          <w:rtl w:val="0"/>
          <w:lang w:val="pt-PT"/>
        </w:rPr>
        <w:t>Steven</w:t>
      </w:r>
      <w:r>
        <w:rPr>
          <w:rFonts w:eastAsia="Arial Unicode MS" w:hint="eastAsia"/>
          <w:rtl w:val="0"/>
          <w:lang w:val="zh-TW" w:eastAsia="zh-TW"/>
        </w:rPr>
        <w:t>在前往唐克镇旅途中记录的一刹那。</w:t>
      </w:r>
    </w:p>
    <w:p>
      <w:pPr>
        <w:pStyle w:val="正文 A"/>
      </w:pPr>
    </w:p>
    <w:p>
      <w:pPr>
        <w:pStyle w:val="正文 A"/>
      </w:pPr>
      <w:r>
        <w:rPr>
          <w:rFonts w:eastAsia="Arial Unicode MS" w:hint="eastAsia"/>
          <w:rtl w:val="0"/>
          <w:lang w:val="zh-TW" w:eastAsia="zh-TW"/>
        </w:rPr>
        <w:t>简约的餐桌，高度刚好，可以放几个小菜，两碗清粥，恰巧适合三两人用餐。旁边的花器里伸出枝桠，点缀应季蔬果，间或以应景的红酒，便是生活的小欣喜。</w:t>
      </w:r>
    </w:p>
    <w:p>
      <w:pPr>
        <w:pStyle w:val="正文 A"/>
      </w:pPr>
    </w:p>
    <w:p>
      <w:pPr>
        <w:pStyle w:val="正文 A"/>
      </w:pPr>
      <w:r>
        <w:rPr>
          <w:rFonts w:eastAsia="Arial Unicode MS" w:hint="eastAsia"/>
          <w:rtl w:val="0"/>
          <w:lang w:val="zh-TW" w:eastAsia="zh-TW"/>
        </w:rPr>
        <w:t>阳台有竹制的小案几。舒展的线条，本真的竹色。随着太阳升高，日光温柔地洒下，泡一壶清茶，生活简单，也可以心满意足。</w:t>
      </w:r>
    </w:p>
    <w:p>
      <w:pPr>
        <w:pStyle w:val="正文 A"/>
      </w:pPr>
    </w:p>
    <w:p>
      <w:pPr>
        <w:pStyle w:val="正文 A"/>
      </w:pPr>
      <w:r>
        <w:rPr>
          <w:rFonts w:eastAsia="Arial Unicode MS" w:hint="eastAsia"/>
          <w:rtl w:val="0"/>
          <w:lang w:val="zh-TW" w:eastAsia="zh-TW"/>
        </w:rPr>
        <w:t>上楼转角即是小朋友的游戏区。拼砌、拆建、奇思，用乐高诠释无限创意，培养想象力思考。</w:t>
      </w:r>
    </w:p>
    <w:p>
      <w:pPr>
        <w:pStyle w:val="正文 A"/>
      </w:pPr>
    </w:p>
    <w:p>
      <w:pPr>
        <w:pStyle w:val="正文 A"/>
      </w:pPr>
      <w:r>
        <w:rPr>
          <w:rFonts w:eastAsia="Arial Unicode MS" w:hint="eastAsia"/>
          <w:rtl w:val="0"/>
          <w:lang w:val="zh-TW" w:eastAsia="zh-TW"/>
        </w:rPr>
        <w:t>主卧摒弃了公共区域的色彩感，极尽可能地简单从容，清风徐来时，在阅读与乐声中享受完全放松的休憩时刻。</w:t>
      </w:r>
    </w:p>
    <w:p>
      <w:pPr>
        <w:pStyle w:val="正文 A"/>
      </w:pPr>
    </w:p>
    <w:p>
      <w:pPr>
        <w:pStyle w:val="正文 A"/>
      </w:pPr>
      <w:r>
        <w:rPr>
          <w:rFonts w:eastAsia="Arial Unicode MS" w:hint="eastAsia"/>
          <w:rtl w:val="0"/>
          <w:lang w:val="zh-TW" w:eastAsia="zh-TW"/>
        </w:rPr>
        <w:t>快速成长中的小朋友，则给他无拘无束、兼顾学习和游戏的房间，色彩与细节的处理都更具趣味性。</w:t>
      </w:r>
    </w:p>
    <w:p>
      <w:pPr>
        <w:pStyle w:val="正文 A"/>
      </w:pPr>
    </w:p>
    <w:p>
      <w:pPr>
        <w:pStyle w:val="正文 A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设计机构：尚舍生活设计</w:t>
      </w:r>
    </w:p>
    <w:p>
      <w:pPr>
        <w:pStyle w:val="正文 A"/>
        <w:rPr>
          <w:sz w:val="20"/>
          <w:szCs w:val="20"/>
        </w:rPr>
      </w:pPr>
      <w:r>
        <w:rPr>
          <w:rFonts w:eastAsia="Arial Unicode MS" w:hint="eastAsia"/>
          <w:sz w:val="20"/>
          <w:szCs w:val="20"/>
          <w:rtl w:val="0"/>
          <w:lang w:val="zh-TW" w:eastAsia="zh-TW"/>
        </w:rPr>
        <w:t>方案设计：胡星</w:t>
      </w:r>
    </w:p>
    <w:p>
      <w:pPr>
        <w:pStyle w:val="正文 A"/>
        <w:rPr>
          <w:sz w:val="20"/>
          <w:szCs w:val="20"/>
        </w:rPr>
      </w:pPr>
      <w:r>
        <w:rPr>
          <w:rFonts w:eastAsia="Arial Unicode MS" w:hint="eastAsia"/>
          <w:sz w:val="20"/>
          <w:szCs w:val="20"/>
          <w:rtl w:val="0"/>
          <w:lang w:val="zh-TW" w:eastAsia="zh-TW"/>
        </w:rPr>
        <w:t>软装助理：王宏成</w:t>
      </w:r>
    </w:p>
    <w:p>
      <w:pPr>
        <w:pStyle w:val="正文 A"/>
        <w:rPr>
          <w:sz w:val="20"/>
          <w:szCs w:val="20"/>
        </w:rPr>
      </w:pPr>
    </w:p>
    <w:p>
      <w:pPr>
        <w:pStyle w:val="正文 A"/>
        <w:rPr>
          <w:sz w:val="20"/>
          <w:szCs w:val="20"/>
        </w:rPr>
      </w:pPr>
      <w:r>
        <w:rPr>
          <w:rFonts w:eastAsia="Arial Unicode MS" w:hint="eastAsia"/>
          <w:sz w:val="20"/>
          <w:szCs w:val="20"/>
          <w:rtl w:val="0"/>
          <w:lang w:val="zh-TW" w:eastAsia="zh-TW"/>
        </w:rPr>
        <w:t>项目面积：</w:t>
      </w:r>
      <w:r>
        <w:rPr>
          <w:sz w:val="20"/>
          <w:szCs w:val="20"/>
          <w:rtl w:val="0"/>
        </w:rPr>
        <w:t>105</w:t>
      </w:r>
      <w:r>
        <w:rPr>
          <w:rFonts w:eastAsia="Arial Unicode MS" w:hint="eastAsia"/>
          <w:sz w:val="20"/>
          <w:szCs w:val="20"/>
          <w:rtl w:val="0"/>
          <w:lang w:val="zh-TW" w:eastAsia="zh-TW"/>
        </w:rPr>
        <w:t>㎡（双层复式）</w:t>
      </w:r>
    </w:p>
    <w:p>
      <w:pPr>
        <w:pStyle w:val="正文 A"/>
        <w:rPr>
          <w:sz w:val="20"/>
          <w:szCs w:val="20"/>
        </w:rPr>
      </w:pPr>
      <w:r>
        <w:rPr>
          <w:rFonts w:eastAsia="Arial Unicode MS" w:hint="eastAsia"/>
          <w:sz w:val="20"/>
          <w:szCs w:val="20"/>
          <w:rtl w:val="0"/>
          <w:lang w:val="zh-TW" w:eastAsia="zh-TW"/>
        </w:rPr>
        <w:t>项目地址：成都</w:t>
      </w:r>
      <w:r>
        <w:rPr>
          <w:sz w:val="20"/>
          <w:szCs w:val="20"/>
          <w:rtl w:val="0"/>
          <w:lang w:val="de-DE"/>
        </w:rPr>
        <w:t>·</w:t>
      </w:r>
      <w:r>
        <w:rPr>
          <w:rFonts w:eastAsia="Arial Unicode MS" w:hint="eastAsia"/>
          <w:sz w:val="20"/>
          <w:szCs w:val="20"/>
          <w:rtl w:val="0"/>
          <w:lang w:val="zh-TW" w:eastAsia="zh-TW"/>
        </w:rPr>
        <w:t>保利百合花园</w:t>
      </w:r>
    </w:p>
    <w:p>
      <w:pPr>
        <w:pStyle w:val="正文 A"/>
      </w:pPr>
      <w:r>
        <w:rPr>
          <w:rFonts w:eastAsia="Arial Unicode MS" w:hint="eastAsia"/>
          <w:sz w:val="20"/>
          <w:szCs w:val="20"/>
          <w:rtl w:val="0"/>
          <w:lang w:val="zh-TW" w:eastAsia="zh-TW"/>
        </w:rPr>
        <w:t>主要用材：科勒洁具、</w:t>
      </w:r>
      <w:r>
        <w:rPr>
          <w:sz w:val="20"/>
          <w:szCs w:val="20"/>
          <w:rtl w:val="0"/>
          <w:lang w:val="en-US"/>
        </w:rPr>
        <w:t>TOTO</w:t>
      </w:r>
      <w:r>
        <w:rPr>
          <w:rFonts w:eastAsia="Arial Unicode MS" w:hint="eastAsia"/>
          <w:sz w:val="20"/>
          <w:szCs w:val="20"/>
          <w:rtl w:val="0"/>
          <w:lang w:val="zh-TW" w:eastAsia="zh-TW"/>
        </w:rPr>
        <w:t>洁具、科定板、大自然地板、彩玛涂料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